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90A2AA">
      <w:pPr>
        <w:pStyle w:val="2"/>
        <w:rPr>
          <w:rFonts w:hint="eastAsia"/>
          <w:lang w:val="en-US" w:eastAsia="zh-CN"/>
        </w:rPr>
      </w:pPr>
    </w:p>
    <w:p w14:paraId="2C1EC07B">
      <w:pPr>
        <w:pStyle w:val="2"/>
        <w:rPr>
          <w:rFonts w:hint="eastAsia"/>
          <w:b w:val="0"/>
          <w:bCs/>
          <w:sz w:val="32"/>
          <w:szCs w:val="32"/>
          <w:lang w:val="en-US" w:eastAsia="zh-CN"/>
        </w:rPr>
      </w:pPr>
      <w:bookmarkStart w:id="0" w:name="_GoBack"/>
      <w:r>
        <w:rPr>
          <w:rFonts w:hint="eastAsia"/>
          <w:b w:val="0"/>
          <w:bCs/>
          <w:sz w:val="32"/>
          <w:szCs w:val="32"/>
          <w:lang w:val="en-US" w:eastAsia="zh-CN"/>
        </w:rPr>
        <w:t>附件1：2025年立项大学生创新创业计划项目一览表</w:t>
      </w:r>
    </w:p>
    <w:bookmarkEnd w:id="0"/>
    <w:p w14:paraId="5A03CD55">
      <w:pPr>
        <w:rPr>
          <w:rFonts w:hint="default"/>
          <w:sz w:val="32"/>
          <w:szCs w:val="32"/>
          <w:lang w:val="en-US" w:eastAsia="zh-CN"/>
        </w:rPr>
      </w:pPr>
    </w:p>
    <w:tbl>
      <w:tblPr>
        <w:tblStyle w:val="3"/>
        <w:tblW w:w="14619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3"/>
        <w:gridCol w:w="1561"/>
        <w:gridCol w:w="5654"/>
        <w:gridCol w:w="969"/>
        <w:gridCol w:w="912"/>
        <w:gridCol w:w="992"/>
        <w:gridCol w:w="1477"/>
        <w:gridCol w:w="1061"/>
        <w:gridCol w:w="1500"/>
      </w:tblGrid>
      <w:tr w14:paraId="777D67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2EE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C48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A7D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1AB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70C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项目期限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92D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项目级别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731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项目负责人姓名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DCE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负责人学号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E7D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指导教师</w:t>
            </w:r>
          </w:p>
        </w:tc>
      </w:tr>
      <w:tr w14:paraId="54D20D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553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B89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71B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佳偶呦宠-基于共生理念的人与宠物情感化服饰及文创产品设计工作室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4BE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061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85A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E7F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程文莉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297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202340887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83F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陈琛、师向前</w:t>
            </w:r>
          </w:p>
        </w:tc>
      </w:tr>
      <w:tr w14:paraId="759D2D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C1B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DC42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建筑与环境艺术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553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代际融合理念下老幼一体日托中心空间设计研究——以广西北海随兴居为例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FA8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127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B07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055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王瑀烽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11F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202341335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540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周家辞、张春东</w:t>
            </w:r>
          </w:p>
        </w:tc>
      </w:tr>
      <w:tr w14:paraId="28567B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6F4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B2C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建筑与环境艺术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BDB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丝路海韵·北海公共设施美学重构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8BC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2E5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8776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265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吴淑敏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0E0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202240408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4C3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杨金玥、石厚莉</w:t>
            </w:r>
          </w:p>
        </w:tc>
      </w:tr>
      <w:tr w14:paraId="14CD4F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130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3BE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313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AI童语乡韵坊——基于戏剧疗愈的幼儿语言教育地域化课程开发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BAB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5F4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DCF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084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马杨燕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AD8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202343826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169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黄荣婷、熊秀峰</w:t>
            </w:r>
          </w:p>
        </w:tc>
      </w:tr>
      <w:tr w14:paraId="01CC1B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376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47B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084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指尖经纬·译语流芳——广西非遗工艺的跨语境翻译与应用实践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EAF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AE0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9F6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E28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刘佳敏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A92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202341677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379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周小龙、陈建江</w:t>
            </w:r>
          </w:p>
        </w:tc>
      </w:tr>
      <w:tr w14:paraId="0E1DBC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D37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C6C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3F7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跨境海坊——广西-东盟海丝建设联合创意工坊与艺术创新实践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3A4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DD15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73B6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E5B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李昂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0CA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202341875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B56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郭刚、李念平</w:t>
            </w:r>
          </w:p>
        </w:tc>
      </w:tr>
      <w:tr w14:paraId="4068FB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817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D0D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1B7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盛世国风——打造西部地区童趣国潮×非遗美育领先者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369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3FA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9AE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C71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扈雨涵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B47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202341446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82F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韩洋、龚为</w:t>
            </w:r>
          </w:p>
        </w:tc>
      </w:tr>
      <w:tr w14:paraId="4FBDD9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703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FDB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4E5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巧趣匠心——功能类拼接玩具的开拓者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3BB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13C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9BC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8BF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蔡晓梦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449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202340189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41E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成嘉敏、邓渠成</w:t>
            </w:r>
          </w:p>
        </w:tc>
      </w:tr>
      <w:tr w14:paraId="3D42B9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5B9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C7E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A3A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像素拼贝-AI+马赛克赋能贝雕工艺的全民共创计划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542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4AE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576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F06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周冰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B7B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202340248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971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钟远诚、杨霖</w:t>
            </w:r>
          </w:p>
        </w:tc>
      </w:tr>
      <w:tr w14:paraId="436381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08B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D0F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BE3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陶沁绣韵·绣绘心语-苗绣艺术在陶瓷家居用品设计中的情感表达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6C9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C2A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36B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56D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王璐旋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D99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202340237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841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卢雯芝、徐志令</w:t>
            </w:r>
          </w:p>
        </w:tc>
      </w:tr>
      <w:tr w14:paraId="01BFDF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5CA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AAE1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9BD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广西特色茶咖品牌视觉升级及品牌化市场推广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2D2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9E6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1E8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780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林贻诚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42B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202342222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8B0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高一心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、蓝龙君</w:t>
            </w:r>
          </w:p>
        </w:tc>
      </w:tr>
      <w:tr w14:paraId="01298E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F90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5C8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A6F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器载千年、智启新章—合浦博物馆文创新生计划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E2C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452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88BC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760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刘梦磊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D0B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202242314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07B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郭梦楠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张志</w:t>
            </w:r>
          </w:p>
        </w:tc>
      </w:tr>
      <w:tr w14:paraId="328EB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EA3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17D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8D3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漆艺结合广西海洋景观的文创产品设计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7A7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F42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E1D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398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陈凤仙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EF7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202342345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6F8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王锦桥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陈莎</w:t>
            </w:r>
          </w:p>
        </w:tc>
      </w:tr>
      <w:tr w14:paraId="12AFEA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6B0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77A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66E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非遗技“忆”——山口杖头木偶戏数字赋能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D48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625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E0A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2A5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宋欣然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0A6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202240041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7B5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陈琛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吴慧霞</w:t>
            </w:r>
          </w:p>
        </w:tc>
      </w:tr>
      <w:tr w14:paraId="7DF02D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557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15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90C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9B8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金石焕新·篆刻活化传承计划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7E1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D1B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6D2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3CD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林奕彤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FB6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202443075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62A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李鑫、邓建华</w:t>
            </w:r>
          </w:p>
        </w:tc>
      </w:tr>
      <w:tr w14:paraId="25A533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7AA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6C6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7D3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珠城记忆——北海改革开放口述史数字化保护暨网络活化传播的探究者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AE6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F60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A7414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6C3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涂煜昊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A3A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202443209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1FD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姜玮</w:t>
            </w:r>
          </w:p>
        </w:tc>
      </w:tr>
      <w:tr w14:paraId="135AB2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4D0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17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9A1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E84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壮舞印象·IP灵韵集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86F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ACC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E1A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C8B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谷欣怡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22D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202443417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5B0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史晓菲、农昌倩</w:t>
            </w:r>
          </w:p>
        </w:tc>
      </w:tr>
      <w:tr w14:paraId="01333B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787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18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928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3DC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澜艺舞蹈工作室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254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DCB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75A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74C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王智慧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77F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202443526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558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史晓菲、农昌倩</w:t>
            </w:r>
          </w:p>
        </w:tc>
      </w:tr>
      <w:tr w14:paraId="7167B0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24D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19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A48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D6F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哲学启蒙与学前儿童思维发展实践研究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55C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035E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DD7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851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彭馨怡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98D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202343870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AB8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许素菊、余余</w:t>
            </w:r>
          </w:p>
        </w:tc>
      </w:tr>
      <w:tr w14:paraId="29E4FA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4BD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20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ACE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校企大创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53F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邕江香颂——八桂芳脉非遗香薰创艺研究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34B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86B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3F0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BF4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江宏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7CC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202340546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45E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李鹏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、陈渤水</w:t>
            </w:r>
          </w:p>
        </w:tc>
      </w:tr>
      <w:tr w14:paraId="41F39C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CB4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21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F73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383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探索文明之谜——游戏化文物保护与知识传播创新项目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B04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F11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A96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897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郑荣桢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827B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202240640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BCB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黄圣迪、武鹏程</w:t>
            </w:r>
          </w:p>
        </w:tc>
      </w:tr>
      <w:tr w14:paraId="583D11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FA4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22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AD7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4CA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沿着海岸看非遗·妈祖文化+AIGC传媒工作室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B88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7AA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A29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F27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李东宇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4FC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202340149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CC0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陈蔓延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王秒</w:t>
            </w:r>
          </w:p>
        </w:tc>
      </w:tr>
      <w:tr w14:paraId="7E188C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223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23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FB5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0D7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“无障同行，共赴北海”广西北海助残信息网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B75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A4F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59A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B6B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蒙秋岑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623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202440863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57B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吴志鹏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刘宪标</w:t>
            </w:r>
          </w:p>
        </w:tc>
      </w:tr>
      <w:tr w14:paraId="2E0DFE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4CD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24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E7F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0FD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品牌建设，助力乡村振兴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BDE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54C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C95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5BD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南兆阳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357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202343034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316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徐相坤</w:t>
            </w:r>
          </w:p>
        </w:tc>
      </w:tr>
      <w:tr w14:paraId="3230BF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C7B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25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EEB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8BB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星寄巡航—中国航天文创产品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C52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B48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70B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A49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刘姿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3F7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202343380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6AB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戴永春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许波</w:t>
            </w:r>
          </w:p>
        </w:tc>
      </w:tr>
      <w:tr w14:paraId="13651F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56C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26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F2A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CEB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艺术疗愈· 心光计划 —AI 助力特殊儿童创变行动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2C5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76F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22D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国家级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3BA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傅康智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970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202340112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9C2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王宇凡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唐良春</w:t>
            </w:r>
          </w:p>
        </w:tc>
      </w:tr>
      <w:tr w14:paraId="2F1399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D63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5A2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A3C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壮锦新裁—基于AI技术的壮锦旗袍设计实践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F89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347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5D3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7A48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刘迪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C46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202340901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629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梁禄旭、陈毅华</w:t>
            </w:r>
          </w:p>
        </w:tc>
      </w:tr>
      <w:tr w14:paraId="162712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D87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B5D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B55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数智赋能桂西壮族女性服饰数字化保护与文化传承研究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B01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1D1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E4D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2C6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王路凯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0E0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202340882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A755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徐慧玲、江柳清</w:t>
            </w:r>
          </w:p>
        </w:tc>
      </w:tr>
      <w:tr w14:paraId="2D7351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7B8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9C5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建筑与环境艺术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5B9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北海艺术设计学院空间造型艺术表现课程衍生文创3.0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CB9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40C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D9E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070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吴晓艺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DB2E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202341284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1C4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沈帅、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赵祖儿</w:t>
            </w:r>
          </w:p>
        </w:tc>
      </w:tr>
      <w:tr w14:paraId="51DBA1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31F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87B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建筑与环境艺术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AAA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汉韵巾帼——校园卫生巾创售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77D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A52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132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9DD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葛欣秀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478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202240244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11B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陈宣辰、冀智清</w:t>
            </w:r>
          </w:p>
        </w:tc>
      </w:tr>
      <w:tr w14:paraId="304EEF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7B2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187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建筑与环境艺术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11E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无界·共融——北海市无障碍公共设施研究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475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DD8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C6B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72D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曾月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67E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202240393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80F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王明森、吴晓媚</w:t>
            </w:r>
          </w:p>
        </w:tc>
      </w:tr>
      <w:tr w14:paraId="7E8E5D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AB2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BF4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建筑与环境艺术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9F9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溯源·逐艺——五感视域下校园景观植入教学公共空间的转译与实验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578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FB3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B09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7CA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朱乐宜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731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202341436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EA5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顾凯旋、刘晓娜</w:t>
            </w:r>
          </w:p>
        </w:tc>
      </w:tr>
      <w:tr w14:paraId="54A36B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703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3B0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AF7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疍家五维创艺工坊——基于非遗技艺的幼儿园STEAM课程开发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5D9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BA0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D7E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723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王孟君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4D4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202343835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C57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蒙剑英、覃思</w:t>
            </w:r>
          </w:p>
        </w:tc>
      </w:tr>
      <w:tr w14:paraId="414158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49F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974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96D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海洋元素三维数字化文创产品设计与打印实现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506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541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两年期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EB5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9BB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朱新海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BA2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202340296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619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杨凯、许珍珍</w:t>
            </w:r>
          </w:p>
        </w:tc>
      </w:tr>
      <w:tr w14:paraId="2606C9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27E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DB6F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5A1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海趣陶风——海洋元素与非遗坭兴陶技艺融合的文创产品研发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F9F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183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两年期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785D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364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沈婕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1CF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202340324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BF8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覃媛媛、白耀华</w:t>
            </w:r>
          </w:p>
        </w:tc>
      </w:tr>
      <w:tr w14:paraId="3BABB6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C4A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DAA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426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桂脉成林——广西民间人物形象在城市雕塑设计中的创新实践.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E09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BC4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DEE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042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李娜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38A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202340300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D2F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冯鑫、屈志鑫</w:t>
            </w:r>
          </w:p>
        </w:tc>
      </w:tr>
      <w:tr w14:paraId="5C6617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2BB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207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7A5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石语凝香——基于北艺文化石的文创产品研究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072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01F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F5A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4E9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栗双双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D07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202340302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5F7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景思晔、唐海</w:t>
            </w:r>
          </w:p>
        </w:tc>
      </w:tr>
      <w:tr w14:paraId="398637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F68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FAD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E9B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从沙漠到化妆台——仙人掌与胭脂虫的奇妙旅程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7A8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A44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5AE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570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张天博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BE7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202341911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1B1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陈越、谭维健</w:t>
            </w:r>
          </w:p>
        </w:tc>
      </w:tr>
      <w:tr w14:paraId="5D09E6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5E5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D3A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5B7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镜观侨港渔业——党建引领下的渔村产业影像宣传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B1F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464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4C6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F4E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林蕊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520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202341921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179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鲁明阳、龚为</w:t>
            </w:r>
          </w:p>
        </w:tc>
      </w:tr>
      <w:tr w14:paraId="4ABB15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BCD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511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49E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瞳心向阳——八桂民俗绘本点燃盲童希望之光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1ED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7F8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AA7D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CC8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周振雄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D8CE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202341664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C4E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刘培培、韩玮</w:t>
            </w:r>
          </w:p>
        </w:tc>
      </w:tr>
      <w:tr w14:paraId="069D59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691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324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1A5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五彩八桂·遇见非遗——壮锦纹样元素融入旅游文创产品设计实践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E89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2C1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93E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3C8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邹方语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0D3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202341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ABC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陈凤康、刘斌</w:t>
            </w:r>
          </w:p>
        </w:tc>
      </w:tr>
      <w:tr w14:paraId="41260E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62E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8F6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66E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陶礼之作——校园文化礼品创新设计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AED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4E0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66C3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33B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孙艺宁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5F7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202340274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00AB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徐志令</w:t>
            </w:r>
          </w:p>
        </w:tc>
      </w:tr>
      <w:tr w14:paraId="42143A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735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A51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D4D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烙影葫生——葫芦烙画智能交互产品创新设计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0EC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F9A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8C1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4DA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张雨洁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4F5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202442179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07A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钟远诚、杨霖</w:t>
            </w:r>
          </w:p>
        </w:tc>
      </w:tr>
      <w:tr w14:paraId="5D40BE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CC6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8C1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811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非遗视域下大漆工艺在现代首饰中的应用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DE5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B32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57E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4B1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冷雪梅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AF65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202442150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669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于易辰、邱杰</w:t>
            </w:r>
          </w:p>
        </w:tc>
      </w:tr>
      <w:tr w14:paraId="7B9FD6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CF3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409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AC9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壮韵拼福——非遗拼布车载挂饰设计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3BB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ECD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3FF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127C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李诞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61F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202340228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139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成嘉敏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邱杰</w:t>
            </w:r>
          </w:p>
        </w:tc>
      </w:tr>
      <w:tr w14:paraId="4E4884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1B3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D2F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A54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基于广西花山岩画元素的家庭厨房调味瓶创新设计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D97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C016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CD9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BBF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张璐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277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202340205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2C6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宋志岭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张筠梓</w:t>
            </w:r>
          </w:p>
        </w:tc>
      </w:tr>
      <w:tr w14:paraId="037E6B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9F5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3A6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F9C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蜡染蝶弈——非遗苗族蜡染古歌叙事桌游创制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BFA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B7C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992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072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谭佳汶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6C4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202340275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041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黄千羽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诸小丽</w:t>
            </w:r>
          </w:p>
        </w:tc>
      </w:tr>
      <w:tr w14:paraId="7FAE81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EFC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D34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F00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拼出戏韵——广西非遗彩调元素立体拼图创新设计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648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F3F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2AF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EBC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廖欣晔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61F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202442151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173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毛夏丽、诸小丽</w:t>
            </w:r>
          </w:p>
        </w:tc>
      </w:tr>
      <w:tr w14:paraId="31A49B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047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71C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ED4D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数智化背景下海洋元素在陶瓷咖啡具中的创新应用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C17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A65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23D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2DB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高锦玉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2CF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202340226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DF3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宋志岭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张筠梓</w:t>
            </w:r>
          </w:p>
        </w:tc>
      </w:tr>
      <w:tr w14:paraId="68286F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495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D34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01C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校园速达帮——以艺榕树屋为例的小程序创新研究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FAD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E84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A74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886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甄慧蓝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8E0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202342218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15C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杨晓红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陈渤水</w:t>
            </w:r>
          </w:p>
        </w:tc>
      </w:tr>
      <w:tr w14:paraId="1308C6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19B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47E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936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《虚拟星播客》——AI数字人电商直播平台解决艺术类高校毕设商业化短板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6ED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8071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1FD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388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肖子怡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00CD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202242183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689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张昕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邹馨仪</w:t>
            </w:r>
          </w:p>
        </w:tc>
      </w:tr>
      <w:tr w14:paraId="421498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D2B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0D7A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5F7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治愈型乡村游玩市集设计实践——以流下村为例的艺术疗愈视觉形象研究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0BC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A67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677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6CC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覃宇涛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0107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202242317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3A7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钟舒宜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黄锦</w:t>
            </w:r>
          </w:p>
        </w:tc>
      </w:tr>
      <w:tr w14:paraId="52935A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209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23C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CCD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陶韵新章--钦州坭兴陶文创产品的文化融合与创新开发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5CA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A58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E016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448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吴怡涵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CCB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202442551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70A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韦华金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林秀琪</w:t>
            </w:r>
          </w:p>
        </w:tc>
      </w:tr>
      <w:tr w14:paraId="5238C0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CA2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5EE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829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海神绘卷——京族非遗海洋文化IP与文旅融合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BC7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639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CA0B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FB7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胡密雪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64A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202341987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6C69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何敏芝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李佩</w:t>
            </w:r>
          </w:p>
        </w:tc>
      </w:tr>
      <w:tr w14:paraId="48304B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5E2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CF5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ACA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潮起蓝染：海洋生态视域下的非遗扎染工艺创新与文创开发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D2C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7EC3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438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73C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杨雯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DE1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202242336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960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陈莎</w:t>
            </w:r>
          </w:p>
        </w:tc>
      </w:tr>
      <w:tr w14:paraId="2AB5ED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7A5E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2E4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71D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海岸守护者·红树林公益文创产品设计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9E67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75C1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418C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C66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王书涵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E3A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202342606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55B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张慧欣、刘玉</w:t>
            </w:r>
          </w:p>
        </w:tc>
      </w:tr>
      <w:tr w14:paraId="66D6EC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4CD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61A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6D4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重塑毛南族傩面具数字光影--- IP 形象设计与衍生品研发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3FD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A34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47A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44D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张卓婷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769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202342106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003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蓝冬洁、刘玉</w:t>
            </w:r>
          </w:p>
        </w:tc>
      </w:tr>
      <w:tr w14:paraId="5846F4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BD6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E0D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设计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艺术</w:t>
            </w: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A24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绣纹载道·共享传新——新质生产力下共享民族文化包装设计与传播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53E2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FB53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522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3DE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蒋乐琪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0F2C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202342058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2B0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田多元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、吴慧霞</w:t>
            </w:r>
          </w:p>
        </w:tc>
      </w:tr>
      <w:tr w14:paraId="43A5CB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66C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450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AE5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“字愈时光”--基于书法治愈开发与实践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399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827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BD7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8D8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郭欣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2A4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202342862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D9F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胡慧捷、黎东明</w:t>
            </w:r>
          </w:p>
        </w:tc>
      </w:tr>
      <w:tr w14:paraId="5B2EBB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9C14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3E6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488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玉羽生花——关于玉林羽毛画在广西的创新发展研究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8AE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AEA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B2F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0CB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唐静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5BA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202342897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F8A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常锦文、王见</w:t>
            </w:r>
          </w:p>
        </w:tc>
      </w:tr>
      <w:tr w14:paraId="79F386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E8C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BE4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842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“向海之约”书法文创产品设计与研究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8F8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200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0DDF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FBD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刘薇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D45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202443052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5C2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熊东、邓建华</w:t>
            </w:r>
          </w:p>
        </w:tc>
      </w:tr>
      <w:tr w14:paraId="09596C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9B6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1F0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书法学院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D995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银滩墨坊”书法文创体验工坊项目计划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E7C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C26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237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59D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王雨婷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083A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202342847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1DB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胡慧捷、黎东明</w:t>
            </w:r>
          </w:p>
        </w:tc>
      </w:tr>
      <w:tr w14:paraId="4EBBF6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428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085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2BE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13"/>
                <w:szCs w:val="13"/>
                <w:u w:val="none"/>
                <w:lang w:val="en-US" w:eastAsia="zh-CN" w:bidi="ar"/>
              </w:rPr>
              <w:t>驱动双轮、开发引擎:基于“六书”理论的““2-1”ASD儿童汉字认知干预法的实践与研究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5444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D76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39C9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C1E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黄彩燕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26C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202340994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07B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罗洁清、蔡森</w:t>
            </w:r>
          </w:p>
        </w:tc>
      </w:tr>
      <w:tr w14:paraId="7B807F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071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E10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A28C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银龄视界——适老化智慧生活情景剧坊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CB7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创业实践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666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两年期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A997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580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郑晰月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D20C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202443186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C72C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罗洁清、文颖</w:t>
            </w:r>
          </w:p>
        </w:tc>
      </w:tr>
      <w:tr w14:paraId="402420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52D0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C201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1D9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锦绣知行——非遗织锦校园活态创承计划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804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467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322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057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文誉洁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83D3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202443142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6C7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罗敏、岳莹</w:t>
            </w:r>
          </w:p>
        </w:tc>
      </w:tr>
      <w:tr w14:paraId="6C98D0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C81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72A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74A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基于赤西村农耕文化赋能农耕产品——文化叙衍综合体验为例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188C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AE34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55CE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F64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黄妍馨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14B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202340951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1CAC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蔡森、马有泽</w:t>
            </w:r>
          </w:p>
        </w:tc>
      </w:tr>
      <w:tr w14:paraId="33990B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666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4E9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450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沈锅锅火锅米线——传统川渝火锅与广西米粉的融合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42E8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BAF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E9F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BF7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赵义涵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6B2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202343808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8E1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苏泽浩、李德贤</w:t>
            </w:r>
          </w:p>
        </w:tc>
      </w:tr>
      <w:tr w14:paraId="41CBBD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90A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004EE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E318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蔗渣新生—非遗与环保的融合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103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F78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769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056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俞家乐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2C2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202343653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232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黎珈帆、李谦</w:t>
            </w:r>
          </w:p>
        </w:tc>
      </w:tr>
      <w:tr w14:paraId="391AB1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AF1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E94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046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丝路精神视域下北海舞蹈文化融入高校思政微电影创作的研究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137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A89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258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23F7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赖铃诘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035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202443599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87BD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韦邕青、姜献生</w:t>
            </w:r>
          </w:p>
        </w:tc>
      </w:tr>
      <w:tr w14:paraId="32BD11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4DC3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B7C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734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广西“非遗”传统舞蹈的发展与传承——以长鼓舞为例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6DC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F5AF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72F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2E04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牛梦圆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BFC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202443431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EF33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綦宝茹、殷强</w:t>
            </w:r>
          </w:p>
        </w:tc>
      </w:tr>
      <w:tr w14:paraId="39562B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44E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CF98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舞蹈学院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CCF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广西红色题材舞蹈创作实践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BDCE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734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B4B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9F5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熊彦林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69A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202443465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34F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苏泽浩、李德贤</w:t>
            </w:r>
          </w:p>
        </w:tc>
      </w:tr>
      <w:tr w14:paraId="761A71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397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DD4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E3F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哲学视角下孔儒与当代应试教育关系研究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BE3C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2C94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09C2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172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陈俊屹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A7F5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202443756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C10A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曾家华、夏兴志</w:t>
            </w:r>
          </w:p>
        </w:tc>
      </w:tr>
      <w:tr w14:paraId="3DE540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40B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497D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校企大创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4F7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“美”的历程 ——艺术疗愈公益创业项目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0718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创业实践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0E5D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7C5C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70B0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傅涵悦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FCFC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202340265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F5B6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王涵、</w:t>
            </w: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刘静静</w:t>
            </w:r>
          </w:p>
        </w:tc>
      </w:tr>
      <w:tr w14:paraId="717E43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E63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252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A97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墨韵动画工作室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EF8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92F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7F7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A499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高新宜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49B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202343189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1FB5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刘涛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黎静</w:t>
            </w:r>
          </w:p>
        </w:tc>
      </w:tr>
      <w:tr w14:paraId="069DCB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0A2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E81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5B77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海韵新声：北海民间故事创播计划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37E1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7F5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6DEC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53E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金晶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AB25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202440126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1D5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张雨点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孟宪林</w:t>
            </w:r>
          </w:p>
        </w:tc>
      </w:tr>
      <w:tr w14:paraId="61AC77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FBF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9E4C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6D4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“侗”情三江：数字化影像赋能文旅发展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A4C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8378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F12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4D4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冯永义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B70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202243119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7B86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韩笑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刘涛</w:t>
            </w:r>
          </w:p>
        </w:tc>
      </w:tr>
      <w:tr w14:paraId="686B80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C2B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AA34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8B4A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“囍舞弄狮”桌游卡牌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7F65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BBF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两年期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3511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8B7E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王玥婷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CF3F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202340754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F9A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邱纯昕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王钢</w:t>
            </w:r>
          </w:p>
        </w:tc>
      </w:tr>
      <w:tr w14:paraId="7DEEF0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12B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1752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927C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基于碎片化时间的北海人文数字传播与国际形象塑造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EA8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D95C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233A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52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崔扬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A192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202343117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DEE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曾嘉豪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高亮</w:t>
            </w:r>
          </w:p>
        </w:tc>
      </w:tr>
      <w:tr w14:paraId="7366A7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1E0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3166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297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麽乜潮启·微综艺造浪计划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FFA3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A09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94F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A3E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曾皓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C58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202440723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47FA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龙盈迎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严晨</w:t>
            </w:r>
          </w:p>
        </w:tc>
      </w:tr>
      <w:tr w14:paraId="5E0FFF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D0AE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DE28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9BE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“喵趣校园”流浪猫治理与文创赋能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BE2E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6D6C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683E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F68A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丁旭园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6392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202340744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EDB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芦庆芳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张政良</w:t>
            </w:r>
          </w:p>
        </w:tc>
      </w:tr>
      <w:tr w14:paraId="009F55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4193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C50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5652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听鉴中国——非遗声音地图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EED5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A25A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157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95F0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贾昊远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A29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202440169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0D7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姜献生、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王玥</w:t>
            </w:r>
          </w:p>
        </w:tc>
      </w:tr>
      <w:tr w14:paraId="1B2414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D932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360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914F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森林子饮品发展研究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8787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BE9C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4875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D654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季磊磊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7BA0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202440249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E7AF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陶倩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倪娜</w:t>
            </w:r>
          </w:p>
        </w:tc>
      </w:tr>
      <w:tr w14:paraId="343395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AF4F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F4D6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791D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侗构万象——风雨桥非遗活化工程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C96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2BE8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1B1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3278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熊雨婷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9F7B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202340641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AAE3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戴振华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房焕祁</w:t>
            </w:r>
          </w:p>
        </w:tc>
      </w:tr>
      <w:tr w14:paraId="3B7084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3ABF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BF4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5551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叩印未来--基于3d打印技术的新中式国潮潮玩品牌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951E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创业训练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B437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129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1C7B7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方文奇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CD2E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202343084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2A91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孙永辉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汪兴</w:t>
            </w:r>
          </w:p>
        </w:tc>
      </w:tr>
      <w:tr w14:paraId="4C7863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54ED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B242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C2CF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“以文促旅·北海文物的跨时空对话”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815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4B7D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795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8799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李斌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1B8A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202340040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2032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缠琳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梁谷子</w:t>
            </w:r>
          </w:p>
        </w:tc>
      </w:tr>
      <w:tr w14:paraId="1838E8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2808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DDA5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影视动画学院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68D5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“贝纹锦韵”广西非遗技艺跨界融合文创产品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E3C5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F33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3BCF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D064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叶栩峣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BB7D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202340694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6FCAB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陈珅宇、胡建强</w:t>
            </w:r>
          </w:p>
        </w:tc>
      </w:tr>
      <w:tr w14:paraId="25764C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  <w:jc w:val="center"/>
        </w:trPr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0073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15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0626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传媒艺术学院</w:t>
            </w:r>
          </w:p>
        </w:tc>
        <w:tc>
          <w:tcPr>
            <w:tcW w:w="5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7624B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校园文创的3D建模化留存与推广研究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3BE04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创新训练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38E1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一年期</w:t>
            </w:r>
          </w:p>
        </w:tc>
        <w:tc>
          <w:tcPr>
            <w:tcW w:w="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21680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自治区级</w:t>
            </w:r>
          </w:p>
        </w:tc>
        <w:tc>
          <w:tcPr>
            <w:tcW w:w="14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51350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曾烁蒴</w:t>
            </w:r>
          </w:p>
        </w:tc>
        <w:tc>
          <w:tcPr>
            <w:tcW w:w="10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4712C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202441137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 w14:paraId="0E4F0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梁振文、刘坚</w:t>
            </w:r>
          </w:p>
        </w:tc>
      </w:tr>
    </w:tbl>
    <w:p w14:paraId="2A460EFB">
      <w:pPr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9D0A4D"/>
    <w:rsid w:val="719D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2025-11-28T01:37:00Z</dcterms:created>
  <dc:creator>Demo°</dc:creator>
  <cp:lastModifiedBy>Demo°</cp:lastModifiedBy>
  <dcterms:modified xsi:type="dcterms:W3CDTF">2025-11-28T01:39:13Z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020FE7640EA64E0D9840CFBCFEE35C64_11</vt:lpwstr>
  </property>
  <property fmtid="{D5CDD505-2E9C-101B-9397-08002B2CF9AE}" pid="4" name="KSOTemplateDocerSaveRecord">
    <vt:lpwstr>eyJoZGlkIjoiODg4OWU5MmQ5NzZiZTI5MzMyMjU1M2U2OWUzZTFlMTciLCJ1c2VySWQiOiIzNzEzOTM1ODgifQ==</vt:lpwstr>
  </property>
</Properties>
</file>