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D418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附件2</w:t>
      </w:r>
    </w:p>
    <w:p w14:paraId="236D47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outlineLvl w:val="0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  <w:t>北海艺术设计学院主题类班会</w:t>
      </w:r>
    </w:p>
    <w:p w14:paraId="539A24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outlineLvl w:val="0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  <w:t>核心主题库与年级补充指南（202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6</w:t>
      </w:r>
      <w:r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  <w:t>版）</w:t>
      </w:r>
    </w:p>
    <w:p w14:paraId="1C5788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</w:p>
    <w:p w14:paraId="12D6F3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outlineLvl w:val="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一、核心固定主题（每学年必须覆盖）</w:t>
      </w:r>
    </w:p>
    <w:p w14:paraId="0C4EDC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“开学第一课”主题教育：聚焦理想信念、校史校情与爱校荣校、学期学业规划、安全文明启航。</w:t>
      </w:r>
    </w:p>
    <w:p w14:paraId="536671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防范电信网络诈骗与网络安全教育：结合最新案例与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学生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特点，提升财产安全意识与网络法治素养。</w:t>
      </w:r>
    </w:p>
    <w:p w14:paraId="1F22BA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民族团结进步教育：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铸牢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中华民族共同体意识，促进多民族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学生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交往交流交融，共建和谐校园。</w:t>
      </w:r>
    </w:p>
    <w:p w14:paraId="3F6882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outlineLvl w:val="0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二、动态重要主题（根据上级精神即时部署）</w:t>
      </w:r>
    </w:p>
    <w:p w14:paraId="63B3C6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主要指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“党的二十届四中全会精神学习”、“新时代爱国主义教育”、“总体国家安全观教育”等专题学习班会。此类主题由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学生工作部（处）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根据上级要求，及时纳入当学期《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学生班会大纲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》。</w:t>
      </w:r>
    </w:p>
    <w:p w14:paraId="06B840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outlineLvl w:val="0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default" w:ascii="黑体" w:hAnsi="黑体" w:eastAsia="黑体" w:cs="黑体"/>
          <w:sz w:val="32"/>
          <w:szCs w:val="32"/>
          <w:lang w:val="en-US" w:eastAsia="zh-CN"/>
        </w:rPr>
        <w:t>三、各年级补充主题建议</w:t>
      </w:r>
    </w:p>
    <w:p w14:paraId="766612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各年级在完成规定主题后，可结合专业从以下方向择选1-2个深化开展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：</w:t>
      </w:r>
    </w:p>
    <w:tbl>
      <w:tblPr>
        <w:tblStyle w:val="7"/>
        <w:tblW w:w="873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37"/>
        <w:gridCol w:w="2229"/>
        <w:gridCol w:w="5366"/>
      </w:tblGrid>
      <w:tr w14:paraId="42021F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jc w:val="center"/>
        </w:trPr>
        <w:tc>
          <w:tcPr>
            <w:tcW w:w="1137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C3939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/>
                <w:bCs/>
                <w:sz w:val="28"/>
                <w:szCs w:val="28"/>
              </w:rPr>
            </w:pPr>
            <w:r>
              <w:rPr>
                <w:rStyle w:val="10"/>
                <w:rFonts w:hint="eastAsia" w:ascii="方正仿宋简体" w:hAnsi="方正仿宋简体" w:eastAsia="方正仿宋简体" w:cs="方正仿宋简体"/>
                <w:b/>
                <w:bCs/>
                <w:kern w:val="0"/>
                <w:sz w:val="28"/>
                <w:szCs w:val="28"/>
                <w:lang w:val="en-US" w:eastAsia="zh-CN" w:bidi="ar"/>
              </w:rPr>
              <w:t xml:space="preserve">  年级</w:t>
            </w:r>
          </w:p>
        </w:tc>
        <w:tc>
          <w:tcPr>
            <w:tcW w:w="2229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1A701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/>
                <w:bCs/>
                <w:sz w:val="28"/>
                <w:szCs w:val="28"/>
              </w:rPr>
            </w:pPr>
            <w:r>
              <w:rPr>
                <w:rStyle w:val="10"/>
                <w:rFonts w:hint="eastAsia" w:ascii="方正仿宋简体" w:hAnsi="方正仿宋简体" w:eastAsia="方正仿宋简体" w:cs="方正仿宋简体"/>
                <w:b/>
                <w:bCs/>
                <w:kern w:val="0"/>
                <w:sz w:val="28"/>
                <w:szCs w:val="28"/>
                <w:lang w:val="en-US" w:eastAsia="zh-CN" w:bidi="ar"/>
              </w:rPr>
              <w:t>阶段发展重点</w:t>
            </w:r>
          </w:p>
        </w:tc>
        <w:tc>
          <w:tcPr>
            <w:tcW w:w="5366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227FA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/>
                <w:bCs/>
                <w:sz w:val="28"/>
                <w:szCs w:val="28"/>
              </w:rPr>
            </w:pPr>
            <w:r>
              <w:rPr>
                <w:rStyle w:val="10"/>
                <w:rFonts w:hint="eastAsia" w:ascii="方正仿宋简体" w:hAnsi="方正仿宋简体" w:eastAsia="方正仿宋简体" w:cs="方正仿宋简体"/>
                <w:b/>
                <w:bCs/>
                <w:kern w:val="0"/>
                <w:sz w:val="28"/>
                <w:szCs w:val="28"/>
                <w:lang w:val="en-US" w:eastAsia="zh-CN" w:bidi="ar"/>
              </w:rPr>
              <w:t>建议补充主题方向（结合专业特点）</w:t>
            </w:r>
          </w:p>
        </w:tc>
      </w:tr>
      <w:tr w14:paraId="0F02AB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37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31F601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10"/>
                <w:rFonts w:hint="eastAsia" w:ascii="方正仿宋简体" w:hAnsi="方正仿宋简体" w:eastAsia="方正仿宋简体" w:cs="方正仿宋简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Style w:val="10"/>
                <w:rFonts w:hint="eastAsia" w:ascii="方正仿宋简体" w:hAnsi="方正仿宋简体" w:eastAsia="方正仿宋简体" w:cs="方正仿宋简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大一</w:t>
            </w:r>
          </w:p>
        </w:tc>
        <w:tc>
          <w:tcPr>
            <w:tcW w:w="2229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D3885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10"/>
                <w:rFonts w:hint="eastAsia" w:ascii="方正仿宋简体" w:hAnsi="方正仿宋简体" w:eastAsia="方正仿宋简体" w:cs="方正仿宋简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Style w:val="10"/>
                <w:rFonts w:hint="eastAsia" w:ascii="方正仿宋简体" w:hAnsi="方正仿宋简体" w:eastAsia="方正仿宋简体" w:cs="方正仿宋简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>适应与奠基</w:t>
            </w:r>
          </w:p>
        </w:tc>
        <w:tc>
          <w:tcPr>
            <w:tcW w:w="5366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6A8569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auto"/>
              <w:rPr>
                <w:rStyle w:val="10"/>
                <w:rFonts w:hint="eastAsia" w:ascii="方正仿宋简体" w:hAnsi="方正仿宋简体" w:eastAsia="方正仿宋简体" w:cs="方正仿宋简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Style w:val="10"/>
                <w:rFonts w:hint="eastAsia" w:ascii="方正仿宋简体" w:hAnsi="方正仿宋简体" w:eastAsia="方正仿宋简体" w:cs="方正仿宋简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>专业认知与学业导航、艺术素养与基础文明、时间管理与心理调适、集体创造力培养。</w:t>
            </w:r>
          </w:p>
        </w:tc>
      </w:tr>
      <w:tr w14:paraId="33EC6B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37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85A9C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10"/>
                <w:rFonts w:hint="eastAsia" w:ascii="方正仿宋简体" w:hAnsi="方正仿宋简体" w:eastAsia="方正仿宋简体" w:cs="方正仿宋简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Style w:val="10"/>
                <w:rFonts w:hint="eastAsia" w:ascii="方正仿宋简体" w:hAnsi="方正仿宋简体" w:eastAsia="方正仿宋简体" w:cs="方正仿宋简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大二</w:t>
            </w:r>
          </w:p>
        </w:tc>
        <w:tc>
          <w:tcPr>
            <w:tcW w:w="2229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FE609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10"/>
                <w:rFonts w:hint="eastAsia" w:ascii="方正仿宋简体" w:hAnsi="方正仿宋简体" w:eastAsia="方正仿宋简体" w:cs="方正仿宋简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Style w:val="10"/>
                <w:rFonts w:hint="eastAsia" w:ascii="方正仿宋简体" w:hAnsi="方正仿宋简体" w:eastAsia="方正仿宋简体" w:cs="方正仿宋简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>探索与成长</w:t>
            </w:r>
          </w:p>
        </w:tc>
        <w:tc>
          <w:tcPr>
            <w:tcW w:w="5366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C43C0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auto"/>
              <w:rPr>
                <w:rStyle w:val="10"/>
                <w:rFonts w:hint="eastAsia" w:ascii="方正仿宋简体" w:hAnsi="方正仿宋简体" w:eastAsia="方正仿宋简体" w:cs="方正仿宋简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Style w:val="10"/>
                <w:rFonts w:hint="eastAsia" w:ascii="方正仿宋简体" w:hAnsi="方正仿宋简体" w:eastAsia="方正仿宋简体" w:cs="方正仿宋简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>专业深化与创作伦理、法治观念与版权意识、社会调研与艺术实践、志愿服务精神培育。</w:t>
            </w:r>
          </w:p>
        </w:tc>
      </w:tr>
      <w:tr w14:paraId="7D0D72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37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0E84E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10"/>
                <w:rFonts w:hint="eastAsia" w:ascii="方正仿宋简体" w:hAnsi="方正仿宋简体" w:eastAsia="方正仿宋简体" w:cs="方正仿宋简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Style w:val="10"/>
                <w:rFonts w:hint="eastAsia" w:ascii="方正仿宋简体" w:hAnsi="方正仿宋简体" w:eastAsia="方正仿宋简体" w:cs="方正仿宋简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大三</w:t>
            </w:r>
          </w:p>
        </w:tc>
        <w:tc>
          <w:tcPr>
            <w:tcW w:w="2229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2BCFA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10"/>
                <w:rFonts w:hint="eastAsia" w:ascii="方正仿宋简体" w:hAnsi="方正仿宋简体" w:eastAsia="方正仿宋简体" w:cs="方正仿宋简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Style w:val="10"/>
                <w:rFonts w:hint="eastAsia" w:ascii="方正仿宋简体" w:hAnsi="方正仿宋简体" w:eastAsia="方正仿宋简体" w:cs="方正仿宋简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>定位与提升</w:t>
            </w:r>
          </w:p>
        </w:tc>
        <w:tc>
          <w:tcPr>
            <w:tcW w:w="5366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A755C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auto"/>
              <w:rPr>
                <w:rStyle w:val="10"/>
                <w:rFonts w:hint="eastAsia" w:ascii="方正仿宋简体" w:hAnsi="方正仿宋简体" w:eastAsia="方正仿宋简体" w:cs="方正仿宋简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Style w:val="10"/>
                <w:rFonts w:hint="eastAsia" w:ascii="方正仿宋简体" w:hAnsi="方正仿宋简体" w:eastAsia="方正仿宋简体" w:cs="方正仿宋简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>职业路径规划、创新创业能力培养、行业规范与职业素养、团队协作与项目管理。</w:t>
            </w:r>
          </w:p>
        </w:tc>
      </w:tr>
      <w:tr w14:paraId="0AFF11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137" w:type="dxa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7E011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10"/>
                <w:rFonts w:hint="eastAsia" w:ascii="方正仿宋简体" w:hAnsi="方正仿宋简体" w:eastAsia="方正仿宋简体" w:cs="方正仿宋简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Style w:val="10"/>
                <w:rFonts w:hint="eastAsia" w:ascii="方正仿宋简体" w:hAnsi="方正仿宋简体" w:eastAsia="方正仿宋简体" w:cs="方正仿宋简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 xml:space="preserve">  大四</w:t>
            </w:r>
          </w:p>
        </w:tc>
        <w:tc>
          <w:tcPr>
            <w:tcW w:w="2229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45072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Style w:val="10"/>
                <w:rFonts w:hint="eastAsia" w:ascii="方正仿宋简体" w:hAnsi="方正仿宋简体" w:eastAsia="方正仿宋简体" w:cs="方正仿宋简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Style w:val="10"/>
                <w:rFonts w:hint="eastAsia" w:ascii="方正仿宋简体" w:hAnsi="方正仿宋简体" w:eastAsia="方正仿宋简体" w:cs="方正仿宋简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>冲刺与远航</w:t>
            </w:r>
          </w:p>
        </w:tc>
        <w:tc>
          <w:tcPr>
            <w:tcW w:w="5366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70CAD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auto"/>
              <w:rPr>
                <w:rStyle w:val="10"/>
                <w:rFonts w:hint="eastAsia" w:ascii="方正仿宋简体" w:hAnsi="方正仿宋简体" w:eastAsia="方正仿宋简体" w:cs="方正仿宋简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Style w:val="10"/>
                <w:rFonts w:hint="eastAsia" w:ascii="方正仿宋简体" w:hAnsi="方正仿宋简体" w:eastAsia="方正仿宋简体" w:cs="方正仿宋简体"/>
                <w:b w:val="0"/>
                <w:bCs w:val="0"/>
                <w:kern w:val="0"/>
                <w:sz w:val="28"/>
                <w:szCs w:val="28"/>
                <w:lang w:val="en-US" w:eastAsia="zh-CN" w:bidi="ar"/>
              </w:rPr>
              <w:t>就业政策与求职实务、职场适应与廉洁自律、社会责任。</w:t>
            </w:r>
          </w:p>
        </w:tc>
      </w:tr>
    </w:tbl>
    <w:p w14:paraId="18CF231E">
      <w:pPr>
        <w:rPr>
          <w:rFonts w:hint="default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/>
          <w:bCs/>
          <w:kern w:val="2"/>
          <w:sz w:val="28"/>
          <w:szCs w:val="28"/>
          <w:lang w:val="en-US" w:eastAsia="zh-CN" w:bidi="ar-SA"/>
        </w:rPr>
        <w:t>使用说明：</w:t>
      </w:r>
      <w:r>
        <w:rPr>
          <w:rFonts w:hint="eastAsia" w:ascii="方正仿宋简体" w:hAnsi="方正仿宋简体" w:eastAsia="方正仿宋简体" w:cs="方正仿宋简体"/>
          <w:kern w:val="2"/>
          <w:sz w:val="28"/>
          <w:szCs w:val="28"/>
          <w:lang w:val="en-US" w:eastAsia="zh-CN" w:bidi="ar-SA"/>
        </w:rPr>
        <w:t>各年级在完成学校发布的《学生班会大纲》全部内容后，可结合本年级专业实际，从上述“年级补充主题建议”中选择开展，但需控制总频次，重在质量与深度。补充主题的材料提交与归档要求同主题类班会。</w:t>
      </w:r>
      <w:bookmarkStart w:id="0" w:name="_GoBack"/>
      <w:bookmarkEnd w:id="0"/>
    </w:p>
    <w:sectPr>
      <w:pgSz w:w="11906" w:h="16838"/>
      <w:pgMar w:top="1701" w:right="1587" w:bottom="170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3C4AE24-A0D8-495B-B635-6B9F966F2A2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D31512C8-CCD5-47D5-9883-E6B82B537399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13654"/>
    <w:rsid w:val="00611AC6"/>
    <w:rsid w:val="00795B05"/>
    <w:rsid w:val="007D459F"/>
    <w:rsid w:val="00FA2DD8"/>
    <w:rsid w:val="00FC3B2D"/>
    <w:rsid w:val="010C5754"/>
    <w:rsid w:val="030C5F34"/>
    <w:rsid w:val="038F3A78"/>
    <w:rsid w:val="03AF659A"/>
    <w:rsid w:val="040D6933"/>
    <w:rsid w:val="042A0CA0"/>
    <w:rsid w:val="04521626"/>
    <w:rsid w:val="045301F6"/>
    <w:rsid w:val="04683DFE"/>
    <w:rsid w:val="05A87F4A"/>
    <w:rsid w:val="067D3A89"/>
    <w:rsid w:val="06B259C3"/>
    <w:rsid w:val="06C947A0"/>
    <w:rsid w:val="06D102AE"/>
    <w:rsid w:val="06D92F95"/>
    <w:rsid w:val="070F28B2"/>
    <w:rsid w:val="07741065"/>
    <w:rsid w:val="07BA05B3"/>
    <w:rsid w:val="081068D4"/>
    <w:rsid w:val="08570A06"/>
    <w:rsid w:val="09786095"/>
    <w:rsid w:val="09C45BB3"/>
    <w:rsid w:val="0A227B26"/>
    <w:rsid w:val="0A475469"/>
    <w:rsid w:val="0A991CEE"/>
    <w:rsid w:val="0B0424D0"/>
    <w:rsid w:val="0C1666D9"/>
    <w:rsid w:val="0C204ACC"/>
    <w:rsid w:val="0C5C70D2"/>
    <w:rsid w:val="0C8064A1"/>
    <w:rsid w:val="0D0C3638"/>
    <w:rsid w:val="0DB6615C"/>
    <w:rsid w:val="0DC9777B"/>
    <w:rsid w:val="0DCF4493"/>
    <w:rsid w:val="0DDA1988"/>
    <w:rsid w:val="0DF35EEF"/>
    <w:rsid w:val="0E9D6C3E"/>
    <w:rsid w:val="0ECA4EB3"/>
    <w:rsid w:val="0EF6634E"/>
    <w:rsid w:val="0FD3043D"/>
    <w:rsid w:val="10466074"/>
    <w:rsid w:val="10A429C8"/>
    <w:rsid w:val="10C83D1A"/>
    <w:rsid w:val="10F468BD"/>
    <w:rsid w:val="113413B0"/>
    <w:rsid w:val="115F398D"/>
    <w:rsid w:val="11846029"/>
    <w:rsid w:val="119F4A7B"/>
    <w:rsid w:val="120E1C01"/>
    <w:rsid w:val="12463D5C"/>
    <w:rsid w:val="1255519F"/>
    <w:rsid w:val="125A3098"/>
    <w:rsid w:val="12EF4F69"/>
    <w:rsid w:val="12F25439"/>
    <w:rsid w:val="13BA5B9C"/>
    <w:rsid w:val="14B22D17"/>
    <w:rsid w:val="14CB5B87"/>
    <w:rsid w:val="14DC5FE6"/>
    <w:rsid w:val="14ED3D4F"/>
    <w:rsid w:val="152F0698"/>
    <w:rsid w:val="15532609"/>
    <w:rsid w:val="15932B49"/>
    <w:rsid w:val="15B42FCF"/>
    <w:rsid w:val="15CC7E09"/>
    <w:rsid w:val="15FF4AB0"/>
    <w:rsid w:val="16781D3E"/>
    <w:rsid w:val="169E23FD"/>
    <w:rsid w:val="16D7550A"/>
    <w:rsid w:val="16D82B7C"/>
    <w:rsid w:val="16F119F4"/>
    <w:rsid w:val="17EE22B8"/>
    <w:rsid w:val="17F3167D"/>
    <w:rsid w:val="17FC4A10"/>
    <w:rsid w:val="183879D7"/>
    <w:rsid w:val="18423A6E"/>
    <w:rsid w:val="18AE6318"/>
    <w:rsid w:val="191A5087"/>
    <w:rsid w:val="193625E9"/>
    <w:rsid w:val="19550115"/>
    <w:rsid w:val="19A846E9"/>
    <w:rsid w:val="19D74993"/>
    <w:rsid w:val="19DD306D"/>
    <w:rsid w:val="1A37660E"/>
    <w:rsid w:val="1AEE0821"/>
    <w:rsid w:val="1B16014B"/>
    <w:rsid w:val="1B3D31D7"/>
    <w:rsid w:val="1B4A2C53"/>
    <w:rsid w:val="1C8A5E71"/>
    <w:rsid w:val="1CEC2B3E"/>
    <w:rsid w:val="1D882867"/>
    <w:rsid w:val="1E0F2F88"/>
    <w:rsid w:val="1E4C0BBB"/>
    <w:rsid w:val="1E627EF7"/>
    <w:rsid w:val="1F245177"/>
    <w:rsid w:val="1F2D7B6A"/>
    <w:rsid w:val="1FA173F5"/>
    <w:rsid w:val="1FB2006F"/>
    <w:rsid w:val="20910E0F"/>
    <w:rsid w:val="20A664BA"/>
    <w:rsid w:val="20B971DB"/>
    <w:rsid w:val="21357AE1"/>
    <w:rsid w:val="214A3F2E"/>
    <w:rsid w:val="21BA41E2"/>
    <w:rsid w:val="21CB71C6"/>
    <w:rsid w:val="21CF4187"/>
    <w:rsid w:val="21DE514B"/>
    <w:rsid w:val="21FF4B22"/>
    <w:rsid w:val="22F32E79"/>
    <w:rsid w:val="235002CB"/>
    <w:rsid w:val="23A4392B"/>
    <w:rsid w:val="242C5E5E"/>
    <w:rsid w:val="24443213"/>
    <w:rsid w:val="244C6719"/>
    <w:rsid w:val="245C4A4D"/>
    <w:rsid w:val="248875F1"/>
    <w:rsid w:val="25DA0320"/>
    <w:rsid w:val="25DB04AA"/>
    <w:rsid w:val="26265313"/>
    <w:rsid w:val="26A420F1"/>
    <w:rsid w:val="26B11081"/>
    <w:rsid w:val="26BE379D"/>
    <w:rsid w:val="26C97A99"/>
    <w:rsid w:val="274554FD"/>
    <w:rsid w:val="27AA0826"/>
    <w:rsid w:val="27DA216D"/>
    <w:rsid w:val="28164F13"/>
    <w:rsid w:val="28235FAE"/>
    <w:rsid w:val="28350888"/>
    <w:rsid w:val="284765CD"/>
    <w:rsid w:val="2879797C"/>
    <w:rsid w:val="288602EB"/>
    <w:rsid w:val="293D11D3"/>
    <w:rsid w:val="296138D0"/>
    <w:rsid w:val="29A44ECD"/>
    <w:rsid w:val="29C27101"/>
    <w:rsid w:val="29F32A64"/>
    <w:rsid w:val="2A1262DA"/>
    <w:rsid w:val="2A4B17EC"/>
    <w:rsid w:val="2A583806"/>
    <w:rsid w:val="2ABD7AB8"/>
    <w:rsid w:val="2B161BD2"/>
    <w:rsid w:val="2B3A7BF8"/>
    <w:rsid w:val="2BC2085A"/>
    <w:rsid w:val="2BC2163A"/>
    <w:rsid w:val="2BF612E4"/>
    <w:rsid w:val="2BF90622"/>
    <w:rsid w:val="2C044FCB"/>
    <w:rsid w:val="2C780D13"/>
    <w:rsid w:val="2C852B16"/>
    <w:rsid w:val="2C956D4E"/>
    <w:rsid w:val="2CBE44F7"/>
    <w:rsid w:val="2D546C0A"/>
    <w:rsid w:val="2DB476A8"/>
    <w:rsid w:val="2E3D58F0"/>
    <w:rsid w:val="2E897AE8"/>
    <w:rsid w:val="2EFA4F0E"/>
    <w:rsid w:val="307D22F7"/>
    <w:rsid w:val="30C16364"/>
    <w:rsid w:val="30CE6868"/>
    <w:rsid w:val="311C359A"/>
    <w:rsid w:val="314C3AF9"/>
    <w:rsid w:val="32594190"/>
    <w:rsid w:val="326F3E4B"/>
    <w:rsid w:val="32E16709"/>
    <w:rsid w:val="3317744E"/>
    <w:rsid w:val="33554D65"/>
    <w:rsid w:val="34184207"/>
    <w:rsid w:val="34191C89"/>
    <w:rsid w:val="343926B5"/>
    <w:rsid w:val="34697489"/>
    <w:rsid w:val="3518427F"/>
    <w:rsid w:val="35586CBE"/>
    <w:rsid w:val="35CF1523"/>
    <w:rsid w:val="36AC33DB"/>
    <w:rsid w:val="376B54F8"/>
    <w:rsid w:val="37774B8E"/>
    <w:rsid w:val="37A34A15"/>
    <w:rsid w:val="37AB38CA"/>
    <w:rsid w:val="37B90E7A"/>
    <w:rsid w:val="37F14B9E"/>
    <w:rsid w:val="38117DB1"/>
    <w:rsid w:val="38726196"/>
    <w:rsid w:val="38797524"/>
    <w:rsid w:val="38F81903"/>
    <w:rsid w:val="39382F3B"/>
    <w:rsid w:val="39667CE8"/>
    <w:rsid w:val="397B5068"/>
    <w:rsid w:val="39861EF9"/>
    <w:rsid w:val="39A2608B"/>
    <w:rsid w:val="39C47C86"/>
    <w:rsid w:val="3A433F47"/>
    <w:rsid w:val="3AAF4028"/>
    <w:rsid w:val="3AE0388B"/>
    <w:rsid w:val="3BDF1D94"/>
    <w:rsid w:val="3CBE7BFC"/>
    <w:rsid w:val="3CC13DBB"/>
    <w:rsid w:val="3CCF30D1"/>
    <w:rsid w:val="3CD31364"/>
    <w:rsid w:val="3D0777F5"/>
    <w:rsid w:val="3E985F3F"/>
    <w:rsid w:val="3F4F3E0A"/>
    <w:rsid w:val="3F702BBE"/>
    <w:rsid w:val="3F9A2AE9"/>
    <w:rsid w:val="406D7B6B"/>
    <w:rsid w:val="40AB158C"/>
    <w:rsid w:val="40C94DC1"/>
    <w:rsid w:val="414C1C7A"/>
    <w:rsid w:val="4168282C"/>
    <w:rsid w:val="41A710C5"/>
    <w:rsid w:val="41EC6646"/>
    <w:rsid w:val="420324D5"/>
    <w:rsid w:val="4326474D"/>
    <w:rsid w:val="43824DDD"/>
    <w:rsid w:val="43C13A40"/>
    <w:rsid w:val="442C18EF"/>
    <w:rsid w:val="44663D1A"/>
    <w:rsid w:val="446C618F"/>
    <w:rsid w:val="453957F0"/>
    <w:rsid w:val="4541586E"/>
    <w:rsid w:val="45464A34"/>
    <w:rsid w:val="456B1918"/>
    <w:rsid w:val="45AF0BE0"/>
    <w:rsid w:val="46380A1F"/>
    <w:rsid w:val="46574849"/>
    <w:rsid w:val="46A31B86"/>
    <w:rsid w:val="4704259C"/>
    <w:rsid w:val="47271974"/>
    <w:rsid w:val="47305B9A"/>
    <w:rsid w:val="47AE06A6"/>
    <w:rsid w:val="47B425AF"/>
    <w:rsid w:val="48382E4F"/>
    <w:rsid w:val="48AC6E49"/>
    <w:rsid w:val="4A225C6E"/>
    <w:rsid w:val="4A2D4AC9"/>
    <w:rsid w:val="4A5F5BA3"/>
    <w:rsid w:val="4A783E3B"/>
    <w:rsid w:val="4AB32D6A"/>
    <w:rsid w:val="4B3B7A64"/>
    <w:rsid w:val="4B8C414A"/>
    <w:rsid w:val="4BC11DD5"/>
    <w:rsid w:val="4C6D2C08"/>
    <w:rsid w:val="4C771B75"/>
    <w:rsid w:val="4C8B180D"/>
    <w:rsid w:val="4CA24E44"/>
    <w:rsid w:val="4D5B1B76"/>
    <w:rsid w:val="4D8602C2"/>
    <w:rsid w:val="4D9F4BE9"/>
    <w:rsid w:val="4E4B5067"/>
    <w:rsid w:val="4EBD0288"/>
    <w:rsid w:val="4F13254C"/>
    <w:rsid w:val="4FB1204A"/>
    <w:rsid w:val="4FEF60DE"/>
    <w:rsid w:val="50407788"/>
    <w:rsid w:val="50527440"/>
    <w:rsid w:val="5060514F"/>
    <w:rsid w:val="510B7C04"/>
    <w:rsid w:val="511641BA"/>
    <w:rsid w:val="514069D9"/>
    <w:rsid w:val="514F07F2"/>
    <w:rsid w:val="520B6FE7"/>
    <w:rsid w:val="520E6AD8"/>
    <w:rsid w:val="52AF2D38"/>
    <w:rsid w:val="52B41FDF"/>
    <w:rsid w:val="52B76009"/>
    <w:rsid w:val="52DE6D91"/>
    <w:rsid w:val="5327208C"/>
    <w:rsid w:val="534D7144"/>
    <w:rsid w:val="538A6632"/>
    <w:rsid w:val="538F45A4"/>
    <w:rsid w:val="53C438F2"/>
    <w:rsid w:val="54302D35"/>
    <w:rsid w:val="54BB2F47"/>
    <w:rsid w:val="54D16678"/>
    <w:rsid w:val="55022B01"/>
    <w:rsid w:val="552425B5"/>
    <w:rsid w:val="55964CF9"/>
    <w:rsid w:val="560E7AEF"/>
    <w:rsid w:val="5623032F"/>
    <w:rsid w:val="56751FF2"/>
    <w:rsid w:val="56CB72F5"/>
    <w:rsid w:val="57684D5C"/>
    <w:rsid w:val="57E427B4"/>
    <w:rsid w:val="598002BB"/>
    <w:rsid w:val="59C778E7"/>
    <w:rsid w:val="5B241D3F"/>
    <w:rsid w:val="5B7A6F8C"/>
    <w:rsid w:val="5B8F2DC6"/>
    <w:rsid w:val="5BD13050"/>
    <w:rsid w:val="5C1B076F"/>
    <w:rsid w:val="5CCC3817"/>
    <w:rsid w:val="5D1C248F"/>
    <w:rsid w:val="5D2378DB"/>
    <w:rsid w:val="5D4B16EB"/>
    <w:rsid w:val="5D8B1942"/>
    <w:rsid w:val="5D8F6D1E"/>
    <w:rsid w:val="5EF22D7B"/>
    <w:rsid w:val="5F0223ED"/>
    <w:rsid w:val="5F361B5C"/>
    <w:rsid w:val="5F593A88"/>
    <w:rsid w:val="5F6637EC"/>
    <w:rsid w:val="5FBE7D8F"/>
    <w:rsid w:val="604A1623"/>
    <w:rsid w:val="6059299E"/>
    <w:rsid w:val="60792ED3"/>
    <w:rsid w:val="613A56C5"/>
    <w:rsid w:val="614A57AA"/>
    <w:rsid w:val="62186A97"/>
    <w:rsid w:val="626C5274"/>
    <w:rsid w:val="628864B6"/>
    <w:rsid w:val="63ED1601"/>
    <w:rsid w:val="647D566C"/>
    <w:rsid w:val="64D37E39"/>
    <w:rsid w:val="65053FDE"/>
    <w:rsid w:val="651313E3"/>
    <w:rsid w:val="66012783"/>
    <w:rsid w:val="666A1688"/>
    <w:rsid w:val="66763171"/>
    <w:rsid w:val="66A743CB"/>
    <w:rsid w:val="66CA0DC7"/>
    <w:rsid w:val="67B870B8"/>
    <w:rsid w:val="67F72090"/>
    <w:rsid w:val="68297D70"/>
    <w:rsid w:val="68B22B53"/>
    <w:rsid w:val="68CC5990"/>
    <w:rsid w:val="696A5DD6"/>
    <w:rsid w:val="696D5485"/>
    <w:rsid w:val="69E50BBC"/>
    <w:rsid w:val="6A421FE5"/>
    <w:rsid w:val="6A926ADA"/>
    <w:rsid w:val="6B144D07"/>
    <w:rsid w:val="6B792DBC"/>
    <w:rsid w:val="6BAE017C"/>
    <w:rsid w:val="6BD70465"/>
    <w:rsid w:val="6C44233F"/>
    <w:rsid w:val="6C6067E2"/>
    <w:rsid w:val="6D357DB9"/>
    <w:rsid w:val="6DAA1953"/>
    <w:rsid w:val="6DB24BA6"/>
    <w:rsid w:val="6DEA165E"/>
    <w:rsid w:val="6E740745"/>
    <w:rsid w:val="6EB81E4D"/>
    <w:rsid w:val="6EFA4222"/>
    <w:rsid w:val="6F4D0566"/>
    <w:rsid w:val="6F95081D"/>
    <w:rsid w:val="6F9B59F7"/>
    <w:rsid w:val="6FC33423"/>
    <w:rsid w:val="701A42F9"/>
    <w:rsid w:val="707433B6"/>
    <w:rsid w:val="70893AA1"/>
    <w:rsid w:val="70E1634E"/>
    <w:rsid w:val="711769D0"/>
    <w:rsid w:val="712A4F61"/>
    <w:rsid w:val="71302058"/>
    <w:rsid w:val="717026AC"/>
    <w:rsid w:val="71F073A1"/>
    <w:rsid w:val="71F41601"/>
    <w:rsid w:val="71FC2290"/>
    <w:rsid w:val="72170B15"/>
    <w:rsid w:val="72936E59"/>
    <w:rsid w:val="73DB142D"/>
    <w:rsid w:val="74617B01"/>
    <w:rsid w:val="749A44CF"/>
    <w:rsid w:val="750330C7"/>
    <w:rsid w:val="75355AB1"/>
    <w:rsid w:val="7625426C"/>
    <w:rsid w:val="76D417EE"/>
    <w:rsid w:val="775C033A"/>
    <w:rsid w:val="77C35AEB"/>
    <w:rsid w:val="77F4192E"/>
    <w:rsid w:val="785C7CED"/>
    <w:rsid w:val="787259C9"/>
    <w:rsid w:val="789254BD"/>
    <w:rsid w:val="78A41DE7"/>
    <w:rsid w:val="78E421BD"/>
    <w:rsid w:val="791505C8"/>
    <w:rsid w:val="79344364"/>
    <w:rsid w:val="7949458C"/>
    <w:rsid w:val="79741AD3"/>
    <w:rsid w:val="79A76C24"/>
    <w:rsid w:val="79D94337"/>
    <w:rsid w:val="7A232B70"/>
    <w:rsid w:val="7A4D5B40"/>
    <w:rsid w:val="7A7F7838"/>
    <w:rsid w:val="7A83640D"/>
    <w:rsid w:val="7C1C1C6D"/>
    <w:rsid w:val="7C537633"/>
    <w:rsid w:val="7CA8619F"/>
    <w:rsid w:val="7CA91615"/>
    <w:rsid w:val="7D760365"/>
    <w:rsid w:val="7D830F78"/>
    <w:rsid w:val="7DAA5057"/>
    <w:rsid w:val="7DE44A0D"/>
    <w:rsid w:val="7DEE13E8"/>
    <w:rsid w:val="7E5B31DA"/>
    <w:rsid w:val="7E66156B"/>
    <w:rsid w:val="7E6D3637"/>
    <w:rsid w:val="7E8835EA"/>
    <w:rsid w:val="7E8D2AAF"/>
    <w:rsid w:val="7FFA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afterLines="0" w:line="360" w:lineRule="auto"/>
      <w:jc w:val="center"/>
      <w:outlineLvl w:val="0"/>
    </w:pPr>
    <w:rPr>
      <w:rFonts w:eastAsia="宋体" w:asciiTheme="minorAscii" w:hAnsiTheme="minorAscii"/>
      <w:b/>
      <w:kern w:val="44"/>
      <w:sz w:val="36"/>
      <w:szCs w:val="2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rPr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表格文字"/>
    <w:basedOn w:val="1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621</Words>
  <Characters>626</Characters>
  <Lines>0</Lines>
  <Paragraphs>0</Paragraphs>
  <TotalTime>0</TotalTime>
  <ScaleCrop>false</ScaleCrop>
  <LinksUpToDate>false</LinksUpToDate>
  <CharactersWithSpaces>636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2026-01-23T03:45:00Z</dcterms:created>
  <dc:creator>黄金</dc:creator>
  <cp:lastModifiedBy>WPS_1603898173</cp:lastModifiedBy>
  <dcterms:modified xsi:type="dcterms:W3CDTF">2026-03-09T07:53:12Z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654FB26CC5D1433CA74AD528C7B1783A_13</vt:lpwstr>
  </property>
  <property fmtid="{D5CDD505-2E9C-101B-9397-08002B2CF9AE}" pid="4" name="KSOTemplateDocerSaveRecord">
    <vt:lpwstr>eyJoZGlkIjoiOGZkMGI5MmMxNTQ5ZmE3YTAwNDM5MjhiNTUxMTc4NDciLCJ1c2VySWQiOiIxMTM3NzM0ODU0In0=</vt:lpwstr>
  </property>
</Properties>
</file>